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739F" w14:textId="0A3FAA2B" w:rsidR="00F4037F" w:rsidRPr="00F4037F" w:rsidRDefault="00E14A35" w:rsidP="008E38F1">
      <w:pPr>
        <w:spacing w:after="0" w:line="276" w:lineRule="auto"/>
        <w:rPr>
          <w:rFonts w:ascii="Arial" w:hAnsi="Arial" w:cs="Arial"/>
          <w:i/>
          <w:sz w:val="24"/>
        </w:rPr>
      </w:pPr>
      <w:r w:rsidRPr="00DB39B6">
        <w:rPr>
          <w:rFonts w:ascii="Arial" w:hAnsi="Arial" w:cs="Arial"/>
          <w:i/>
          <w:sz w:val="24"/>
          <w:highlight w:val="yellow"/>
        </w:rPr>
        <w:t>Mallfö</w:t>
      </w:r>
      <w:r w:rsidR="00F4037F" w:rsidRPr="00DB39B6">
        <w:rPr>
          <w:rFonts w:ascii="Arial" w:hAnsi="Arial" w:cs="Arial"/>
          <w:i/>
          <w:sz w:val="24"/>
          <w:highlight w:val="yellow"/>
        </w:rPr>
        <w:t>rslag:</w:t>
      </w:r>
    </w:p>
    <w:p w14:paraId="61D38C2A" w14:textId="7BAC320F" w:rsidR="008062FF" w:rsidRDefault="00B13A6E" w:rsidP="00182B0E">
      <w:pPr>
        <w:spacing w:before="60" w:after="120" w:line="276" w:lineRule="auto"/>
        <w:rPr>
          <w:rFonts w:ascii="Arial" w:hAnsi="Arial" w:cs="Arial"/>
          <w:b/>
          <w:sz w:val="36"/>
        </w:rPr>
      </w:pPr>
      <w:r w:rsidRPr="00B93496">
        <w:rPr>
          <w:rFonts w:ascii="Arial" w:hAnsi="Arial" w:cs="Arial"/>
          <w:b/>
          <w:sz w:val="36"/>
        </w:rPr>
        <w:t>BRA – behålla, rekrytera och aktivera</w:t>
      </w:r>
    </w:p>
    <w:p w14:paraId="00EB3A86" w14:textId="39A9089D" w:rsidR="00F4037F" w:rsidRPr="00F4037F" w:rsidRDefault="00F4037F" w:rsidP="00F4037F">
      <w:pPr>
        <w:spacing w:after="0" w:line="276" w:lineRule="auto"/>
        <w:rPr>
          <w:rFonts w:ascii="Arial" w:hAnsi="Arial" w:cs="Arial"/>
          <w:b/>
          <w:sz w:val="28"/>
        </w:rPr>
      </w:pPr>
      <w:r w:rsidRPr="00F4037F">
        <w:rPr>
          <w:rFonts w:ascii="Arial" w:hAnsi="Arial" w:cs="Arial"/>
          <w:b/>
          <w:sz w:val="28"/>
        </w:rPr>
        <w:t xml:space="preserve">Strategisk mall för </w:t>
      </w:r>
      <w:r w:rsidRPr="0066228F">
        <w:rPr>
          <w:rFonts w:ascii="Arial" w:hAnsi="Arial" w:cs="Arial"/>
          <w:b/>
          <w:sz w:val="28"/>
          <w:highlight w:val="yellow"/>
        </w:rPr>
        <w:t>XXX</w:t>
      </w:r>
      <w:r w:rsidRPr="00F4037F">
        <w:rPr>
          <w:rFonts w:ascii="Arial" w:hAnsi="Arial" w:cs="Arial"/>
          <w:b/>
          <w:sz w:val="28"/>
        </w:rPr>
        <w:t xml:space="preserve"> Golfklubb</w:t>
      </w:r>
    </w:p>
    <w:p w14:paraId="58667DC0" w14:textId="77777777" w:rsidR="00F4037F" w:rsidRPr="00B93496" w:rsidRDefault="00F4037F" w:rsidP="00F4037F">
      <w:pPr>
        <w:spacing w:after="0" w:line="276" w:lineRule="auto"/>
        <w:rPr>
          <w:rFonts w:ascii="Arial" w:hAnsi="Arial" w:cs="Arial"/>
          <w:b/>
          <w:i/>
          <w:sz w:val="28"/>
        </w:rPr>
      </w:pPr>
    </w:p>
    <w:p w14:paraId="16E3EB32" w14:textId="706C60D4" w:rsidR="00B13A6E" w:rsidRPr="00B93496" w:rsidRDefault="00B13A6E" w:rsidP="00F00B60">
      <w:pPr>
        <w:spacing w:after="60" w:line="276" w:lineRule="auto"/>
        <w:rPr>
          <w:rFonts w:ascii="Arial" w:hAnsi="Arial" w:cs="Arial"/>
        </w:rPr>
      </w:pPr>
      <w:r w:rsidRPr="00F00B60">
        <w:rPr>
          <w:rFonts w:ascii="Arial" w:hAnsi="Arial" w:cs="Arial"/>
          <w:b/>
          <w:sz w:val="26"/>
          <w:szCs w:val="26"/>
        </w:rPr>
        <w:t>Vad</w:t>
      </w:r>
      <w:r w:rsidR="00BD7804" w:rsidRPr="00F00B60">
        <w:rPr>
          <w:rFonts w:ascii="Arial" w:hAnsi="Arial" w:cs="Arial"/>
          <w:sz w:val="26"/>
          <w:szCs w:val="26"/>
        </w:rPr>
        <w:br/>
      </w:r>
      <w:r w:rsidR="00B426B5">
        <w:rPr>
          <w:rFonts w:ascii="Arial" w:hAnsi="Arial" w:cs="Arial"/>
        </w:rPr>
        <w:t>B</w:t>
      </w:r>
      <w:r w:rsidRPr="00B93496">
        <w:rPr>
          <w:rFonts w:ascii="Arial" w:hAnsi="Arial" w:cs="Arial"/>
        </w:rPr>
        <w:t>ehålla medlemmar samt rekrytera och aktivera nya golfspelare genom en långsiktigt attraktiv verksamhet för medlemmar, gäster och vårt närområde.</w:t>
      </w:r>
      <w:r w:rsidR="008E38F1">
        <w:rPr>
          <w:rFonts w:ascii="Arial" w:hAnsi="Arial" w:cs="Arial"/>
        </w:rPr>
        <w:br/>
      </w:r>
    </w:p>
    <w:p w14:paraId="40C28E78" w14:textId="78C677CA" w:rsidR="00B13A6E" w:rsidRPr="00B93496" w:rsidRDefault="00B13A6E" w:rsidP="00F00B60">
      <w:pPr>
        <w:spacing w:after="60" w:line="276" w:lineRule="auto"/>
        <w:rPr>
          <w:rFonts w:ascii="Arial" w:hAnsi="Arial" w:cs="Arial"/>
        </w:rPr>
      </w:pPr>
      <w:r w:rsidRPr="00F00B60">
        <w:rPr>
          <w:rFonts w:ascii="Arial" w:hAnsi="Arial" w:cs="Arial"/>
          <w:b/>
          <w:sz w:val="26"/>
          <w:szCs w:val="26"/>
        </w:rPr>
        <w:t>Varför</w:t>
      </w:r>
      <w:r w:rsidR="00BD7804" w:rsidRPr="00F00B60">
        <w:rPr>
          <w:rFonts w:ascii="Arial" w:hAnsi="Arial" w:cs="Arial"/>
          <w:sz w:val="26"/>
          <w:szCs w:val="26"/>
        </w:rPr>
        <w:br/>
      </w:r>
      <w:r w:rsidRPr="00B93496">
        <w:rPr>
          <w:rFonts w:ascii="Arial" w:hAnsi="Arial" w:cs="Arial"/>
        </w:rPr>
        <w:t>Studier visar att många nybörjare lämnar golfen inom två år, om de inte ”kittat fast” i golfen. Därför måste vi arbeta proaktivt med rekrytering samt olika rutiner och arbetssätt att få nybörjare att trivas och stanna kvar som medlemmar.</w:t>
      </w:r>
      <w:r w:rsidR="008E38F1">
        <w:rPr>
          <w:rFonts w:ascii="Arial" w:hAnsi="Arial" w:cs="Arial"/>
        </w:rPr>
        <w:t xml:space="preserve"> </w:t>
      </w:r>
      <w:r w:rsidRPr="00B93496">
        <w:rPr>
          <w:rFonts w:ascii="Arial" w:hAnsi="Arial" w:cs="Arial"/>
        </w:rPr>
        <w:t>Nöjda medlemmar är våra främsta ambassadörer och genom att jobba med en attraktiv verksamhet växer antalet medlemmar.</w:t>
      </w:r>
      <w:r w:rsidR="008E38F1">
        <w:rPr>
          <w:rFonts w:ascii="Arial" w:hAnsi="Arial" w:cs="Arial"/>
        </w:rPr>
        <w:br/>
      </w:r>
    </w:p>
    <w:p w14:paraId="63B8ACC3" w14:textId="7288B0F4" w:rsidR="008E38F1" w:rsidRPr="00F00B60" w:rsidRDefault="00B13A6E" w:rsidP="008E38F1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F00B60">
        <w:rPr>
          <w:rFonts w:ascii="Arial" w:hAnsi="Arial" w:cs="Arial"/>
          <w:b/>
          <w:sz w:val="26"/>
          <w:szCs w:val="26"/>
        </w:rPr>
        <w:t>Hur</w:t>
      </w:r>
    </w:p>
    <w:p w14:paraId="6B6AC5AC" w14:textId="63280032" w:rsidR="008E38F1" w:rsidRDefault="00B13A6E" w:rsidP="000117E3">
      <w:pPr>
        <w:pStyle w:val="Liststycke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</w:rPr>
      </w:pPr>
      <w:r w:rsidRPr="008E38F1">
        <w:rPr>
          <w:rFonts w:ascii="Arial" w:hAnsi="Arial" w:cs="Arial"/>
        </w:rPr>
        <w:t>Kontakta medlemmar i de målgrupper vi definierat och kartlägga behov och önsk</w:t>
      </w:r>
      <w:r w:rsidR="00E81603">
        <w:rPr>
          <w:rFonts w:ascii="Arial" w:hAnsi="Arial" w:cs="Arial"/>
        </w:rPr>
        <w:t>emål</w:t>
      </w:r>
    </w:p>
    <w:p w14:paraId="4FF82D4C" w14:textId="5E761CAE" w:rsidR="008E38F1" w:rsidRDefault="00B13A6E" w:rsidP="000117E3">
      <w:pPr>
        <w:pStyle w:val="Liststycke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</w:rPr>
      </w:pPr>
      <w:r w:rsidRPr="008E38F1">
        <w:rPr>
          <w:rFonts w:ascii="Arial" w:hAnsi="Arial" w:cs="Arial"/>
        </w:rPr>
        <w:t>Erbjuda attraktiva aktiviteter som möjliggör spelarutveckling för olika målgrupper</w:t>
      </w:r>
    </w:p>
    <w:p w14:paraId="093FF36F" w14:textId="77777777" w:rsidR="008E38F1" w:rsidRDefault="00B13A6E" w:rsidP="000117E3">
      <w:pPr>
        <w:pStyle w:val="Liststycke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</w:rPr>
      </w:pPr>
      <w:r w:rsidRPr="008E38F1">
        <w:rPr>
          <w:rFonts w:ascii="Arial" w:hAnsi="Arial" w:cs="Arial"/>
        </w:rPr>
        <w:t>Arrangera Golfens dag</w:t>
      </w:r>
    </w:p>
    <w:p w14:paraId="049C105F" w14:textId="312F902B" w:rsidR="008E38F1" w:rsidRDefault="00465575" w:rsidP="000117E3">
      <w:pPr>
        <w:pStyle w:val="Liststycke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Genomföra</w:t>
      </w:r>
      <w:r w:rsidR="00B13A6E" w:rsidRPr="008E38F1">
        <w:rPr>
          <w:rFonts w:ascii="Arial" w:hAnsi="Arial" w:cs="Arial"/>
        </w:rPr>
        <w:t xml:space="preserve"> uppföljningsaktiviteter </w:t>
      </w:r>
      <w:r>
        <w:rPr>
          <w:rFonts w:ascii="Arial" w:hAnsi="Arial" w:cs="Arial"/>
        </w:rPr>
        <w:t>efter</w:t>
      </w:r>
      <w:r w:rsidR="00B13A6E" w:rsidRPr="008E38F1">
        <w:rPr>
          <w:rFonts w:ascii="Arial" w:hAnsi="Arial" w:cs="Arial"/>
        </w:rPr>
        <w:t xml:space="preserve"> Golfens dag </w:t>
      </w:r>
      <w:r w:rsidR="00B93496" w:rsidRPr="008E38F1">
        <w:rPr>
          <w:rFonts w:ascii="Arial" w:hAnsi="Arial" w:cs="Arial"/>
        </w:rPr>
        <w:t>(ex. tvåveckors</w:t>
      </w:r>
      <w:r w:rsidR="002133C7">
        <w:rPr>
          <w:rFonts w:ascii="Arial" w:hAnsi="Arial" w:cs="Arial"/>
        </w:rPr>
        <w:t>introduktion</w:t>
      </w:r>
      <w:r w:rsidR="00B93496" w:rsidRPr="008E38F1">
        <w:rPr>
          <w:rFonts w:ascii="Arial" w:hAnsi="Arial" w:cs="Arial"/>
        </w:rPr>
        <w:t xml:space="preserve">) </w:t>
      </w:r>
    </w:p>
    <w:p w14:paraId="384009C3" w14:textId="3D6EF1E4" w:rsidR="00D01CCE" w:rsidRPr="008E38F1" w:rsidRDefault="00B13A6E" w:rsidP="000117E3">
      <w:pPr>
        <w:pStyle w:val="Liststycke"/>
        <w:numPr>
          <w:ilvl w:val="0"/>
          <w:numId w:val="6"/>
        </w:numPr>
        <w:spacing w:after="0" w:line="276" w:lineRule="auto"/>
        <w:ind w:left="567"/>
        <w:rPr>
          <w:rFonts w:ascii="Arial" w:hAnsi="Arial" w:cs="Arial"/>
        </w:rPr>
      </w:pPr>
      <w:r w:rsidRPr="008E38F1">
        <w:rPr>
          <w:rFonts w:ascii="Arial" w:hAnsi="Arial" w:cs="Arial"/>
        </w:rPr>
        <w:t xml:space="preserve">Erbjuda speltillfällen </w:t>
      </w:r>
      <w:r w:rsidR="00E662BB">
        <w:rPr>
          <w:rFonts w:ascii="Arial" w:hAnsi="Arial" w:cs="Arial"/>
        </w:rPr>
        <w:t xml:space="preserve">och sociala aktiviteter </w:t>
      </w:r>
      <w:r w:rsidRPr="008E38F1">
        <w:rPr>
          <w:rFonts w:ascii="Arial" w:hAnsi="Arial" w:cs="Arial"/>
        </w:rPr>
        <w:t>för nya golfspelare</w:t>
      </w:r>
      <w:r w:rsidR="00942AE3">
        <w:rPr>
          <w:rFonts w:ascii="Arial" w:hAnsi="Arial" w:cs="Arial"/>
        </w:rPr>
        <w:t xml:space="preserve"> efter nybörjarkurser</w:t>
      </w:r>
    </w:p>
    <w:p w14:paraId="34D2D692" w14:textId="77777777" w:rsidR="00B93496" w:rsidRDefault="00B93496" w:rsidP="00F00B60">
      <w:pPr>
        <w:spacing w:after="60" w:line="276" w:lineRule="auto"/>
        <w:rPr>
          <w:rFonts w:ascii="Arial" w:hAnsi="Arial" w:cs="Arial"/>
          <w:b/>
        </w:rPr>
      </w:pPr>
    </w:p>
    <w:p w14:paraId="5C1C4D04" w14:textId="00F97C47" w:rsidR="00D01CCE" w:rsidRPr="00F00B60" w:rsidRDefault="00B93496" w:rsidP="00374C0D">
      <w:pPr>
        <w:spacing w:after="120" w:line="276" w:lineRule="auto"/>
        <w:rPr>
          <w:rFonts w:ascii="Arial" w:hAnsi="Arial" w:cs="Arial"/>
          <w:b/>
          <w:sz w:val="26"/>
          <w:szCs w:val="26"/>
        </w:rPr>
      </w:pPr>
      <w:r w:rsidRPr="00F00B60">
        <w:rPr>
          <w:rFonts w:ascii="Arial" w:hAnsi="Arial" w:cs="Arial"/>
          <w:b/>
          <w:sz w:val="26"/>
          <w:szCs w:val="26"/>
        </w:rPr>
        <w:t>Uppföljning</w:t>
      </w:r>
    </w:p>
    <w:p w14:paraId="5C66B1E6" w14:textId="52433324" w:rsidR="00374C0D" w:rsidRPr="00374C0D" w:rsidRDefault="00374C0D" w:rsidP="00374C0D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För att utvärdera och följa upp klubbens arbete med att behålla, rekrytera och aktivera analyserar vi årligen ett antal nyckeltal inom respektive område.</w:t>
      </w:r>
      <w:r w:rsidR="00711CE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tbl>
      <w:tblPr>
        <w:tblStyle w:val="Rutntstabell4dekorfrg6"/>
        <w:tblW w:w="9296" w:type="dxa"/>
        <w:tblLook w:val="04A0" w:firstRow="1" w:lastRow="0" w:firstColumn="1" w:lastColumn="0" w:noHBand="0" w:noVBand="1"/>
      </w:tblPr>
      <w:tblGrid>
        <w:gridCol w:w="1762"/>
        <w:gridCol w:w="978"/>
        <w:gridCol w:w="911"/>
        <w:gridCol w:w="14"/>
        <w:gridCol w:w="964"/>
        <w:gridCol w:w="913"/>
        <w:gridCol w:w="978"/>
        <w:gridCol w:w="912"/>
        <w:gridCol w:w="978"/>
        <w:gridCol w:w="886"/>
      </w:tblGrid>
      <w:tr w:rsidR="00374C0D" w:rsidRPr="00374C0D" w14:paraId="35D99223" w14:textId="77777777" w:rsidTr="00701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5347EB64" w14:textId="77777777" w:rsidR="00D01CCE" w:rsidRPr="00374C0D" w:rsidRDefault="00D01CCE" w:rsidP="00D01CCE">
            <w:pPr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Behålla</w:t>
            </w:r>
          </w:p>
        </w:tc>
        <w:tc>
          <w:tcPr>
            <w:tcW w:w="1903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091E3745" w14:textId="419911AE" w:rsidR="00D01CCE" w:rsidRPr="00374C0D" w:rsidRDefault="00D01CCE" w:rsidP="00B93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Utfall 201</w:t>
            </w:r>
            <w:r w:rsidR="00FC3BA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7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673B00AB" w14:textId="712F864A" w:rsidR="00D01CCE" w:rsidRPr="00374C0D" w:rsidRDefault="00D01CCE" w:rsidP="00B93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 xml:space="preserve">Mål </w:t>
            </w:r>
            <w:r w:rsidR="00FC3BA5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189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5D959F93" w14:textId="5EE40630" w:rsidR="00D01CCE" w:rsidRPr="00374C0D" w:rsidRDefault="00D01CCE" w:rsidP="00B93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 xml:space="preserve">Utfall </w:t>
            </w:r>
            <w:r w:rsidR="00FC3BA5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1864" w:type="dxa"/>
            <w:gridSpan w:val="2"/>
            <w:tcBorders>
              <w:left w:val="single" w:sz="4" w:space="0" w:color="FFFFFF"/>
            </w:tcBorders>
            <w:shd w:val="clear" w:color="auto" w:fill="82A52B"/>
            <w:vAlign w:val="center"/>
            <w:hideMark/>
          </w:tcPr>
          <w:p w14:paraId="5017A31E" w14:textId="76257F5E" w:rsidR="00D01CCE" w:rsidRPr="00374C0D" w:rsidRDefault="00D01CCE" w:rsidP="00B934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Mål 20</w:t>
            </w:r>
            <w:r w:rsidR="00E80DE7">
              <w:rPr>
                <w:rFonts w:ascii="Arial" w:hAnsi="Arial" w:cs="Arial"/>
                <w:sz w:val="24"/>
              </w:rPr>
              <w:t>2</w:t>
            </w:r>
            <w:r w:rsidR="00FC3BA5">
              <w:rPr>
                <w:rFonts w:ascii="Arial" w:hAnsi="Arial" w:cs="Arial"/>
                <w:sz w:val="24"/>
              </w:rPr>
              <w:t>1</w:t>
            </w:r>
          </w:p>
        </w:tc>
      </w:tr>
      <w:tr w:rsidR="00D01CCE" w:rsidRPr="00B93496" w14:paraId="0A9B61E2" w14:textId="77777777" w:rsidTr="0070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76C81331" w14:textId="5AC5E887" w:rsidR="00D01CCE" w:rsidRPr="00B93496" w:rsidRDefault="00D01CCE" w:rsidP="00B93496">
            <w:pPr>
              <w:spacing w:before="60" w:after="60" w:line="276" w:lineRule="auto"/>
              <w:ind w:left="851" w:hanging="851"/>
              <w:rPr>
                <w:rFonts w:ascii="Arial" w:hAnsi="Arial" w:cs="Arial"/>
                <w:sz w:val="20"/>
              </w:rPr>
            </w:pPr>
            <w:r w:rsidRPr="00B93496">
              <w:rPr>
                <w:rFonts w:ascii="Arial" w:hAnsi="Arial" w:cs="Arial"/>
                <w:sz w:val="20"/>
              </w:rPr>
              <w:t> Antal</w:t>
            </w:r>
          </w:p>
        </w:tc>
        <w:tc>
          <w:tcPr>
            <w:tcW w:w="978" w:type="dxa"/>
            <w:vAlign w:val="center"/>
            <w:hideMark/>
          </w:tcPr>
          <w:p w14:paraId="74952DC4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Flickor</w:t>
            </w:r>
          </w:p>
        </w:tc>
        <w:tc>
          <w:tcPr>
            <w:tcW w:w="911" w:type="dxa"/>
            <w:vAlign w:val="center"/>
            <w:hideMark/>
          </w:tcPr>
          <w:p w14:paraId="1A09B8DC" w14:textId="13AFB97E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Pojkar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02057EC2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Flickor</w:t>
            </w:r>
          </w:p>
        </w:tc>
        <w:tc>
          <w:tcPr>
            <w:tcW w:w="911" w:type="dxa"/>
            <w:vAlign w:val="center"/>
            <w:hideMark/>
          </w:tcPr>
          <w:p w14:paraId="27DC79BF" w14:textId="576BE29A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Pojkar</w:t>
            </w:r>
          </w:p>
        </w:tc>
        <w:tc>
          <w:tcPr>
            <w:tcW w:w="978" w:type="dxa"/>
            <w:vAlign w:val="center"/>
            <w:hideMark/>
          </w:tcPr>
          <w:p w14:paraId="503760BE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Flickor</w:t>
            </w:r>
          </w:p>
        </w:tc>
        <w:tc>
          <w:tcPr>
            <w:tcW w:w="911" w:type="dxa"/>
            <w:vAlign w:val="center"/>
            <w:hideMark/>
          </w:tcPr>
          <w:p w14:paraId="77872705" w14:textId="60E100E4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Pojkar</w:t>
            </w:r>
          </w:p>
        </w:tc>
        <w:tc>
          <w:tcPr>
            <w:tcW w:w="978" w:type="dxa"/>
            <w:vAlign w:val="center"/>
            <w:hideMark/>
          </w:tcPr>
          <w:p w14:paraId="16F0EE65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Flickor</w:t>
            </w:r>
          </w:p>
        </w:tc>
        <w:tc>
          <w:tcPr>
            <w:tcW w:w="885" w:type="dxa"/>
            <w:vAlign w:val="center"/>
            <w:hideMark/>
          </w:tcPr>
          <w:p w14:paraId="33F64AAB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Pojkar</w:t>
            </w:r>
          </w:p>
        </w:tc>
      </w:tr>
      <w:tr w:rsidR="00D01CCE" w:rsidRPr="00B93496" w14:paraId="7771B7D6" w14:textId="77777777" w:rsidTr="0070124B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4EF90C62" w14:textId="5D79465C" w:rsidR="00D01CCE" w:rsidRPr="00B93496" w:rsidRDefault="00D01CCE" w:rsidP="00B93496">
            <w:pPr>
              <w:spacing w:before="60" w:after="60" w:line="276" w:lineRule="auto"/>
              <w:ind w:left="22" w:hanging="2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496">
              <w:rPr>
                <w:rFonts w:ascii="Arial" w:hAnsi="Arial" w:cs="Arial"/>
                <w:b w:val="0"/>
                <w:sz w:val="20"/>
                <w:szCs w:val="20"/>
              </w:rPr>
              <w:t>Junior 0–12 år</w:t>
            </w:r>
          </w:p>
        </w:tc>
        <w:tc>
          <w:tcPr>
            <w:tcW w:w="978" w:type="dxa"/>
            <w:vAlign w:val="center"/>
            <w:hideMark/>
          </w:tcPr>
          <w:p w14:paraId="435CF76C" w14:textId="7ABA2C0A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1" w:type="dxa"/>
            <w:vAlign w:val="center"/>
            <w:hideMark/>
          </w:tcPr>
          <w:p w14:paraId="608CD2AF" w14:textId="53387E88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14:paraId="157B655C" w14:textId="395B0DD5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1" w:type="dxa"/>
            <w:vAlign w:val="center"/>
            <w:hideMark/>
          </w:tcPr>
          <w:p w14:paraId="39EC2F79" w14:textId="752E89D4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8" w:type="dxa"/>
            <w:vAlign w:val="center"/>
            <w:hideMark/>
          </w:tcPr>
          <w:p w14:paraId="34E5FF83" w14:textId="156A87F9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11" w:type="dxa"/>
            <w:vAlign w:val="center"/>
            <w:hideMark/>
          </w:tcPr>
          <w:p w14:paraId="76881429" w14:textId="32EF1BF9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78" w:type="dxa"/>
            <w:vAlign w:val="center"/>
            <w:hideMark/>
          </w:tcPr>
          <w:p w14:paraId="5D7A6559" w14:textId="1A10E1FF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14:paraId="3B8EFC4C" w14:textId="14BAB281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</w:rPr>
            </w:pPr>
          </w:p>
        </w:tc>
      </w:tr>
      <w:tr w:rsidR="00D01CCE" w:rsidRPr="00B93496" w14:paraId="40E9AE34" w14:textId="77777777" w:rsidTr="0070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710F6AEF" w14:textId="20D1D184" w:rsidR="00D01CCE" w:rsidRPr="00B93496" w:rsidRDefault="00D01CCE" w:rsidP="00B93496">
            <w:pPr>
              <w:spacing w:before="60" w:after="60" w:line="276" w:lineRule="auto"/>
              <w:ind w:left="-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496">
              <w:rPr>
                <w:rFonts w:ascii="Arial" w:hAnsi="Arial" w:cs="Arial"/>
                <w:b w:val="0"/>
                <w:sz w:val="20"/>
                <w:szCs w:val="20"/>
              </w:rPr>
              <w:t>Junior 13–21 år</w:t>
            </w:r>
          </w:p>
        </w:tc>
        <w:tc>
          <w:tcPr>
            <w:tcW w:w="978" w:type="dxa"/>
            <w:vAlign w:val="center"/>
            <w:hideMark/>
          </w:tcPr>
          <w:p w14:paraId="77864310" w14:textId="595EC18C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" w:type="dxa"/>
            <w:vAlign w:val="center"/>
            <w:hideMark/>
          </w:tcPr>
          <w:p w14:paraId="74C7C0E8" w14:textId="23340B0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gridSpan w:val="2"/>
            <w:vAlign w:val="center"/>
            <w:hideMark/>
          </w:tcPr>
          <w:p w14:paraId="2E408D7A" w14:textId="1E97C5FD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" w:type="dxa"/>
            <w:vAlign w:val="center"/>
            <w:hideMark/>
          </w:tcPr>
          <w:p w14:paraId="7D804B45" w14:textId="3F934876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vAlign w:val="center"/>
            <w:hideMark/>
          </w:tcPr>
          <w:p w14:paraId="3DD4A0FC" w14:textId="104FB0A2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1" w:type="dxa"/>
            <w:vAlign w:val="center"/>
            <w:hideMark/>
          </w:tcPr>
          <w:p w14:paraId="2130B466" w14:textId="5C38018E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8" w:type="dxa"/>
            <w:vAlign w:val="center"/>
            <w:hideMark/>
          </w:tcPr>
          <w:p w14:paraId="64856027" w14:textId="6BA08218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5" w:type="dxa"/>
            <w:noWrap/>
            <w:vAlign w:val="center"/>
            <w:hideMark/>
          </w:tcPr>
          <w:p w14:paraId="6BC6B3B9" w14:textId="07ABC6F0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D01CCE" w:rsidRPr="00B93496" w14:paraId="7C623BC7" w14:textId="77777777" w:rsidTr="0070124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5FCCCD3E" w14:textId="0F1E9E29" w:rsidR="00D01CCE" w:rsidRPr="00374C0D" w:rsidRDefault="00374C0D" w:rsidP="00B93496">
            <w:pPr>
              <w:spacing w:before="60" w:after="60" w:line="276" w:lineRule="auto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374C0D">
              <w:rPr>
                <w:rFonts w:ascii="Arial" w:hAnsi="Arial" w:cs="Arial"/>
                <w:sz w:val="20"/>
                <w:szCs w:val="20"/>
              </w:rPr>
              <w:t>Antal</w:t>
            </w:r>
          </w:p>
        </w:tc>
        <w:tc>
          <w:tcPr>
            <w:tcW w:w="978" w:type="dxa"/>
            <w:vAlign w:val="center"/>
            <w:hideMark/>
          </w:tcPr>
          <w:p w14:paraId="4EEAA0E2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Kvinnor</w:t>
            </w:r>
          </w:p>
        </w:tc>
        <w:tc>
          <w:tcPr>
            <w:tcW w:w="911" w:type="dxa"/>
            <w:vAlign w:val="center"/>
            <w:hideMark/>
          </w:tcPr>
          <w:p w14:paraId="1A2AE462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Män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7A8834C0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Kvinnor</w:t>
            </w:r>
          </w:p>
        </w:tc>
        <w:tc>
          <w:tcPr>
            <w:tcW w:w="911" w:type="dxa"/>
            <w:vAlign w:val="center"/>
            <w:hideMark/>
          </w:tcPr>
          <w:p w14:paraId="565CAFF2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Män</w:t>
            </w:r>
          </w:p>
        </w:tc>
        <w:tc>
          <w:tcPr>
            <w:tcW w:w="978" w:type="dxa"/>
            <w:vAlign w:val="center"/>
            <w:hideMark/>
          </w:tcPr>
          <w:p w14:paraId="3CD6BD0B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Kvinnor</w:t>
            </w:r>
          </w:p>
        </w:tc>
        <w:tc>
          <w:tcPr>
            <w:tcW w:w="911" w:type="dxa"/>
            <w:vAlign w:val="center"/>
            <w:hideMark/>
          </w:tcPr>
          <w:p w14:paraId="151F1894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Män</w:t>
            </w:r>
          </w:p>
        </w:tc>
        <w:tc>
          <w:tcPr>
            <w:tcW w:w="978" w:type="dxa"/>
            <w:vAlign w:val="center"/>
            <w:hideMark/>
          </w:tcPr>
          <w:p w14:paraId="64FEA77A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Kvinnor</w:t>
            </w:r>
          </w:p>
        </w:tc>
        <w:tc>
          <w:tcPr>
            <w:tcW w:w="885" w:type="dxa"/>
            <w:vAlign w:val="center"/>
            <w:hideMark/>
          </w:tcPr>
          <w:p w14:paraId="186BD8A0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B93496">
              <w:rPr>
                <w:rFonts w:ascii="Arial" w:hAnsi="Arial" w:cs="Arial"/>
                <w:b/>
                <w:bCs/>
                <w:sz w:val="20"/>
              </w:rPr>
              <w:t>Män</w:t>
            </w:r>
          </w:p>
        </w:tc>
      </w:tr>
      <w:tr w:rsidR="00D01CCE" w:rsidRPr="00B93496" w14:paraId="4084DD52" w14:textId="77777777" w:rsidTr="0070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5F9C3056" w14:textId="6341951D" w:rsidR="00D01CCE" w:rsidRPr="00B93496" w:rsidRDefault="00D01CCE" w:rsidP="00B93496">
            <w:pPr>
              <w:spacing w:before="60" w:after="60" w:line="276" w:lineRule="auto"/>
              <w:ind w:left="22" w:hanging="2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496">
              <w:rPr>
                <w:rFonts w:ascii="Arial" w:hAnsi="Arial" w:cs="Arial"/>
                <w:b w:val="0"/>
                <w:sz w:val="20"/>
                <w:szCs w:val="20"/>
              </w:rPr>
              <w:t>Senior 22–40 år</w:t>
            </w:r>
          </w:p>
        </w:tc>
        <w:tc>
          <w:tcPr>
            <w:tcW w:w="978" w:type="dxa"/>
            <w:vAlign w:val="center"/>
            <w:hideMark/>
          </w:tcPr>
          <w:p w14:paraId="05F73494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77A8C35D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205BD06E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7D57D95C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2E3A909D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17CAA9FC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54E7DEF2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dxa"/>
            <w:noWrap/>
            <w:vAlign w:val="center"/>
            <w:hideMark/>
          </w:tcPr>
          <w:p w14:paraId="5E60BECE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CCE" w:rsidRPr="00B93496" w14:paraId="56D4EA4E" w14:textId="77777777" w:rsidTr="0070124B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442B6FA0" w14:textId="50460F55" w:rsidR="00D01CCE" w:rsidRPr="00B93496" w:rsidRDefault="00D01CCE" w:rsidP="00B93496">
            <w:pPr>
              <w:spacing w:before="60" w:after="60"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496">
              <w:rPr>
                <w:rFonts w:ascii="Arial" w:hAnsi="Arial" w:cs="Arial"/>
                <w:b w:val="0"/>
                <w:sz w:val="20"/>
                <w:szCs w:val="20"/>
              </w:rPr>
              <w:t>Senior 41–60 år</w:t>
            </w:r>
          </w:p>
        </w:tc>
        <w:tc>
          <w:tcPr>
            <w:tcW w:w="978" w:type="dxa"/>
            <w:vAlign w:val="center"/>
            <w:hideMark/>
          </w:tcPr>
          <w:p w14:paraId="516628FD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573F3FE9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3083AADB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463E6BE6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63BE3650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13367A26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2BF8CA8A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dxa"/>
            <w:noWrap/>
            <w:vAlign w:val="center"/>
            <w:hideMark/>
          </w:tcPr>
          <w:p w14:paraId="027ED598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01CCE" w:rsidRPr="00B93496" w14:paraId="49AFBCFA" w14:textId="77777777" w:rsidTr="00701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vAlign w:val="center"/>
            <w:hideMark/>
          </w:tcPr>
          <w:p w14:paraId="412D941F" w14:textId="0EB38077" w:rsidR="00D01CCE" w:rsidRPr="00B93496" w:rsidRDefault="00D01CCE" w:rsidP="00B93496">
            <w:pPr>
              <w:spacing w:before="60" w:after="60" w:line="276" w:lineRule="auto"/>
              <w:ind w:left="22" w:hanging="22"/>
              <w:rPr>
                <w:rFonts w:ascii="Arial" w:hAnsi="Arial" w:cs="Arial"/>
                <w:b w:val="0"/>
                <w:sz w:val="20"/>
                <w:szCs w:val="20"/>
              </w:rPr>
            </w:pPr>
            <w:r w:rsidRPr="00B93496">
              <w:rPr>
                <w:rFonts w:ascii="Arial" w:hAnsi="Arial" w:cs="Arial"/>
                <w:b w:val="0"/>
                <w:sz w:val="20"/>
                <w:szCs w:val="20"/>
              </w:rPr>
              <w:t>Senior 61+</w:t>
            </w:r>
          </w:p>
        </w:tc>
        <w:tc>
          <w:tcPr>
            <w:tcW w:w="978" w:type="dxa"/>
            <w:vAlign w:val="center"/>
            <w:hideMark/>
          </w:tcPr>
          <w:p w14:paraId="0C983551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464225EA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gridSpan w:val="2"/>
            <w:vAlign w:val="center"/>
            <w:hideMark/>
          </w:tcPr>
          <w:p w14:paraId="72B55267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312735CD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4847C107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11" w:type="dxa"/>
            <w:vAlign w:val="center"/>
            <w:hideMark/>
          </w:tcPr>
          <w:p w14:paraId="03C5154B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8" w:type="dxa"/>
            <w:vAlign w:val="center"/>
            <w:hideMark/>
          </w:tcPr>
          <w:p w14:paraId="3ACE995D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5" w:type="dxa"/>
            <w:noWrap/>
            <w:vAlign w:val="center"/>
            <w:hideMark/>
          </w:tcPr>
          <w:p w14:paraId="22DE6AB1" w14:textId="77777777" w:rsidR="00D01CCE" w:rsidRPr="00B93496" w:rsidRDefault="00D01CCE" w:rsidP="00B93496">
            <w:pPr>
              <w:spacing w:before="60" w:after="60" w:line="276" w:lineRule="auto"/>
              <w:ind w:left="851" w:hanging="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93496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6FDC46C" w14:textId="19104E73" w:rsidR="00B93496" w:rsidRDefault="00B93496" w:rsidP="00374C0D">
      <w:pPr>
        <w:rPr>
          <w:rStyle w:val="Hyperlnk"/>
          <w:rFonts w:ascii="Arial" w:hAnsi="Arial" w:cs="Arial"/>
          <w:u w:val="none"/>
        </w:rPr>
      </w:pPr>
    </w:p>
    <w:tbl>
      <w:tblPr>
        <w:tblStyle w:val="Rutntstabell4dekorfrg6"/>
        <w:tblW w:w="9209" w:type="dxa"/>
        <w:tblLook w:val="04A0" w:firstRow="1" w:lastRow="0" w:firstColumn="1" w:lastColumn="0" w:noHBand="0" w:noVBand="1"/>
      </w:tblPr>
      <w:tblGrid>
        <w:gridCol w:w="3397"/>
        <w:gridCol w:w="1453"/>
        <w:gridCol w:w="1453"/>
        <w:gridCol w:w="1453"/>
        <w:gridCol w:w="1453"/>
      </w:tblGrid>
      <w:tr w:rsidR="00B93496" w:rsidRPr="00374C0D" w14:paraId="385C42F4" w14:textId="77777777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74AAB860" w14:textId="34B65BA9" w:rsidR="00B93496" w:rsidRPr="00374C0D" w:rsidRDefault="00B93496" w:rsidP="00374C0D">
            <w:pPr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lastRenderedPageBreak/>
              <w:t>Rekrytera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547032E9" w14:textId="29F65FA3" w:rsidR="00B93496" w:rsidRPr="00374C0D" w:rsidRDefault="00B93496" w:rsidP="0037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Utfall 201</w:t>
            </w:r>
            <w:r w:rsidR="00FC3BA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6F5DEE2E" w14:textId="406DE2F6" w:rsidR="00B93496" w:rsidRPr="00374C0D" w:rsidRDefault="00B93496" w:rsidP="0037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Mål 20</w:t>
            </w:r>
            <w:r w:rsidR="00FC3BA5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01875D3D" w14:textId="5B86000A" w:rsidR="00B93496" w:rsidRPr="00374C0D" w:rsidRDefault="00B93496" w:rsidP="0037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 xml:space="preserve">Utfall </w:t>
            </w:r>
            <w:r w:rsidR="00FC3BA5"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FFFFFF"/>
            </w:tcBorders>
            <w:shd w:val="clear" w:color="auto" w:fill="82A52B"/>
            <w:vAlign w:val="center"/>
            <w:hideMark/>
          </w:tcPr>
          <w:p w14:paraId="4110B0D2" w14:textId="5E72FE14" w:rsidR="00B93496" w:rsidRPr="00374C0D" w:rsidRDefault="00B93496" w:rsidP="00374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Mål 20</w:t>
            </w:r>
            <w:r w:rsidR="00E80DE7">
              <w:rPr>
                <w:rFonts w:ascii="Arial" w:hAnsi="Arial" w:cs="Arial"/>
                <w:sz w:val="24"/>
              </w:rPr>
              <w:t>2</w:t>
            </w:r>
            <w:r w:rsidR="00FC3BA5">
              <w:rPr>
                <w:rFonts w:ascii="Arial" w:hAnsi="Arial" w:cs="Arial"/>
                <w:sz w:val="24"/>
              </w:rPr>
              <w:t>1</w:t>
            </w:r>
          </w:p>
        </w:tc>
      </w:tr>
      <w:tr w:rsidR="00B93496" w:rsidRPr="00B93496" w14:paraId="6CFAE8EA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5C4C8C17" w14:textId="474EE7C2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nybörjare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FA72CFD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75CF8F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A87F4A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3827E14C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374C0D" w:rsidRPr="00B93496" w14:paraId="3B708C45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05743A1C" w14:textId="391DEACC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nya besökare Golfens dag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E5F70C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F436E03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8E03D15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7D944037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3FD0ED53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6307E4DA" w14:textId="0097983B" w:rsidR="00B93496" w:rsidRPr="00B93496" w:rsidRDefault="0066228F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 xml:space="preserve">Antal uppföljningsaktiviteter </w:t>
            </w:r>
            <w:r>
              <w:rPr>
                <w:rFonts w:ascii="Arial" w:hAnsi="Arial" w:cs="Arial"/>
                <w:b w:val="0"/>
                <w:sz w:val="20"/>
              </w:rPr>
              <w:t>Golfens dag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E37967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B54812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29ACAB5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175F5873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1FC18D5D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00C0F8EF" w14:textId="3F403750" w:rsidR="00B93496" w:rsidRPr="00B93496" w:rsidRDefault="0066228F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medlemskap från nybörjare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1AA751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79194A2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6FFF7C2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14D08D18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078417AC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049E1A2A" w14:textId="613E2CE6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i spelarutveckling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5E78C0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34B4023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8E81EC8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7BF1D4F8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7139DA44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7D47E8D9" w14:textId="7331C025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Etc</w:t>
            </w:r>
            <w:r w:rsidR="00374C0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BCD0DB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A53D7F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35061C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3B3812E6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4453B239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71916A91" w14:textId="77777777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2B23C0D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B6B6D5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E90E9D1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6866A1A2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</w:tbl>
    <w:p w14:paraId="1ADE8B3C" w14:textId="4D1463AB" w:rsidR="00D01CCE" w:rsidRPr="00B93496" w:rsidRDefault="00D01CCE" w:rsidP="00374C0D">
      <w:pPr>
        <w:spacing w:after="120" w:line="276" w:lineRule="auto"/>
        <w:rPr>
          <w:rStyle w:val="Hyperlnk"/>
          <w:rFonts w:ascii="Arial" w:hAnsi="Arial" w:cs="Arial"/>
          <w:u w:val="none"/>
        </w:rPr>
      </w:pPr>
    </w:p>
    <w:tbl>
      <w:tblPr>
        <w:tblStyle w:val="Rutntstabell4dekorfrg6"/>
        <w:tblW w:w="9209" w:type="dxa"/>
        <w:tblLook w:val="04A0" w:firstRow="1" w:lastRow="0" w:firstColumn="1" w:lastColumn="0" w:noHBand="0" w:noVBand="1"/>
      </w:tblPr>
      <w:tblGrid>
        <w:gridCol w:w="3397"/>
        <w:gridCol w:w="1453"/>
        <w:gridCol w:w="1453"/>
        <w:gridCol w:w="1453"/>
        <w:gridCol w:w="1453"/>
      </w:tblGrid>
      <w:tr w:rsidR="00FC3BA5" w:rsidRPr="00374C0D" w14:paraId="5DC2FA27" w14:textId="77777777" w:rsidTr="0037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20483BDD" w14:textId="5DE8D7A9" w:rsidR="00FC3BA5" w:rsidRPr="00374C0D" w:rsidRDefault="00FC3BA5" w:rsidP="00FC3BA5">
            <w:pPr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Aktivera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0E2D5E49" w14:textId="36EB53BF" w:rsidR="00FC3BA5" w:rsidRPr="00374C0D" w:rsidRDefault="00FC3BA5" w:rsidP="00FC3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Utfall 201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7D86D78E" w14:textId="6675C1C7" w:rsidR="00FC3BA5" w:rsidRPr="00374C0D" w:rsidRDefault="00FC3BA5" w:rsidP="00FC3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Mål 20</w:t>
            </w: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2A52B"/>
            <w:vAlign w:val="center"/>
            <w:hideMark/>
          </w:tcPr>
          <w:p w14:paraId="390855E7" w14:textId="347E3BD0" w:rsidR="00FC3BA5" w:rsidRPr="00374C0D" w:rsidRDefault="00FC3BA5" w:rsidP="00FC3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 xml:space="preserve">Utfall </w:t>
            </w:r>
            <w:r>
              <w:rPr>
                <w:rFonts w:ascii="Arial" w:hAnsi="Arial" w:cs="Arial"/>
                <w:sz w:val="24"/>
              </w:rPr>
              <w:t>2020</w:t>
            </w:r>
          </w:p>
        </w:tc>
        <w:tc>
          <w:tcPr>
            <w:tcW w:w="1453" w:type="dxa"/>
            <w:tcBorders>
              <w:left w:val="single" w:sz="4" w:space="0" w:color="FFFFFF"/>
            </w:tcBorders>
            <w:shd w:val="clear" w:color="auto" w:fill="82A52B"/>
            <w:vAlign w:val="center"/>
            <w:hideMark/>
          </w:tcPr>
          <w:p w14:paraId="0FD44760" w14:textId="6D58C98F" w:rsidR="00FC3BA5" w:rsidRPr="00374C0D" w:rsidRDefault="00FC3BA5" w:rsidP="00FC3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374C0D">
              <w:rPr>
                <w:rFonts w:ascii="Arial" w:hAnsi="Arial" w:cs="Arial"/>
                <w:sz w:val="24"/>
              </w:rPr>
              <w:t>Mål 20</w:t>
            </w:r>
            <w:r>
              <w:rPr>
                <w:rFonts w:ascii="Arial" w:hAnsi="Arial" w:cs="Arial"/>
                <w:sz w:val="24"/>
              </w:rPr>
              <w:t>21</w:t>
            </w:r>
          </w:p>
        </w:tc>
      </w:tr>
      <w:tr w:rsidR="00B93496" w:rsidRPr="00B93496" w14:paraId="1A8A9D3D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1C038090" w14:textId="4E485726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medlemmar totalt i GK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D67D859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E3A57A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F4FF64F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69A92F5B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78E95D69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52BEE535" w14:textId="4E0D0CDE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 xml:space="preserve">Antal 1-åringar (blev medlem </w:t>
            </w:r>
            <w:r w:rsidR="00374C0D">
              <w:rPr>
                <w:rFonts w:ascii="Arial" w:hAnsi="Arial" w:cs="Arial"/>
                <w:b w:val="0"/>
                <w:sz w:val="20"/>
              </w:rPr>
              <w:t>20</w:t>
            </w:r>
            <w:r w:rsidRPr="00B93496">
              <w:rPr>
                <w:rFonts w:ascii="Arial" w:hAnsi="Arial" w:cs="Arial"/>
                <w:b w:val="0"/>
                <w:sz w:val="20"/>
              </w:rPr>
              <w:t>1</w:t>
            </w:r>
            <w:r w:rsidR="00FC3BA5">
              <w:rPr>
                <w:rFonts w:ascii="Arial" w:hAnsi="Arial" w:cs="Arial"/>
                <w:b w:val="0"/>
                <w:sz w:val="20"/>
              </w:rPr>
              <w:t>9</w:t>
            </w:r>
            <w:r w:rsidRPr="00B93496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06BF701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8EF7F2F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EF1328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3CBEA5BF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58D404DE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2BB17ADC" w14:textId="7D30BA81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</w:t>
            </w:r>
            <w:r w:rsidR="00374C0D">
              <w:rPr>
                <w:rFonts w:ascii="Arial" w:hAnsi="Arial" w:cs="Arial"/>
                <w:b w:val="0"/>
                <w:sz w:val="20"/>
              </w:rPr>
              <w:t>al 2-åringar (blev medlem 20</w:t>
            </w:r>
            <w:r w:rsidRPr="00B93496">
              <w:rPr>
                <w:rFonts w:ascii="Arial" w:hAnsi="Arial" w:cs="Arial"/>
                <w:b w:val="0"/>
                <w:sz w:val="20"/>
              </w:rPr>
              <w:t>1</w:t>
            </w:r>
            <w:r w:rsidR="00FC3BA5">
              <w:rPr>
                <w:rFonts w:ascii="Arial" w:hAnsi="Arial" w:cs="Arial"/>
                <w:b w:val="0"/>
                <w:sz w:val="20"/>
              </w:rPr>
              <w:t>8</w:t>
            </w:r>
            <w:r w:rsidRPr="00B93496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2C30B2F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F90EBEF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B7EBD8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4BDF83E7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709D04F3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58CB8B38" w14:textId="0CF6458F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i spelarutveckling totalt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3A8C3A1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C65BAA0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B55C5F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49A596F5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33FF95B1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52D3D736" w14:textId="041D4A16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Antal genomförda speltillfällen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F4130D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58BAACB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A241C1E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165773BB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374C0D" w:rsidRPr="00B93496" w14:paraId="3740C876" w14:textId="77777777" w:rsidTr="00374C0D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6F1E6916" w14:textId="2DF03519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  <w:r w:rsidRPr="00B93496">
              <w:rPr>
                <w:rFonts w:ascii="Arial" w:hAnsi="Arial" w:cs="Arial"/>
                <w:b w:val="0"/>
                <w:sz w:val="20"/>
              </w:rPr>
              <w:t>Etc</w:t>
            </w:r>
            <w:r w:rsidR="00374C0D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CB25D43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1B0BF4F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4A83029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534C7567" w14:textId="77777777" w:rsidR="00B93496" w:rsidRPr="00B93496" w:rsidRDefault="00B93496" w:rsidP="00374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  <w:tr w:rsidR="00B93496" w:rsidRPr="00B93496" w14:paraId="57D464FC" w14:textId="77777777" w:rsidTr="00374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right w:val="single" w:sz="4" w:space="0" w:color="FFFFFF"/>
            </w:tcBorders>
            <w:vAlign w:val="center"/>
          </w:tcPr>
          <w:p w14:paraId="4B571AC0" w14:textId="77777777" w:rsidR="00B93496" w:rsidRPr="00B93496" w:rsidRDefault="00B93496" w:rsidP="00374C0D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7AA2751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5B33A07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7C5CBB9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  <w:tc>
          <w:tcPr>
            <w:tcW w:w="1453" w:type="dxa"/>
            <w:tcBorders>
              <w:left w:val="single" w:sz="4" w:space="0" w:color="FFFFFF"/>
            </w:tcBorders>
            <w:vAlign w:val="center"/>
          </w:tcPr>
          <w:p w14:paraId="0A25665B" w14:textId="77777777" w:rsidR="00B93496" w:rsidRPr="00B93496" w:rsidRDefault="00B93496" w:rsidP="00374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0"/>
              </w:rPr>
            </w:pPr>
          </w:p>
        </w:tc>
      </w:tr>
    </w:tbl>
    <w:p w14:paraId="32BBC694" w14:textId="048856A5" w:rsidR="00903BFE" w:rsidRDefault="00903BFE" w:rsidP="00374C0D">
      <w:pPr>
        <w:spacing w:after="120" w:line="276" w:lineRule="auto"/>
        <w:rPr>
          <w:rFonts w:ascii="Arial" w:hAnsi="Arial" w:cs="Arial"/>
          <w:b/>
        </w:rPr>
      </w:pPr>
      <w:r w:rsidRPr="00B93496">
        <w:rPr>
          <w:rFonts w:ascii="Arial" w:hAnsi="Arial" w:cs="Arial"/>
          <w:b/>
        </w:rPr>
        <w:t xml:space="preserve"> </w:t>
      </w:r>
    </w:p>
    <w:p w14:paraId="7D70AF16" w14:textId="77777777" w:rsidR="00711CE5" w:rsidRPr="00B93496" w:rsidRDefault="00711CE5" w:rsidP="00374C0D">
      <w:pPr>
        <w:spacing w:after="120" w:line="276" w:lineRule="auto"/>
        <w:rPr>
          <w:rFonts w:ascii="Arial" w:hAnsi="Arial" w:cs="Arial"/>
        </w:rPr>
      </w:pPr>
      <w:bookmarkStart w:id="0" w:name="_GoBack"/>
      <w:bookmarkEnd w:id="0"/>
    </w:p>
    <w:sectPr w:rsidR="00711CE5" w:rsidRPr="00B93496" w:rsidSect="00B426B5">
      <w:headerReference w:type="default" r:id="rId7"/>
      <w:pgSz w:w="11906" w:h="16838"/>
      <w:pgMar w:top="2835" w:right="1417" w:bottom="1276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0C6CB" w14:textId="77777777" w:rsidR="000034C4" w:rsidRDefault="000034C4" w:rsidP="006E3965">
      <w:pPr>
        <w:spacing w:after="0" w:line="240" w:lineRule="auto"/>
      </w:pPr>
      <w:r>
        <w:separator/>
      </w:r>
    </w:p>
  </w:endnote>
  <w:endnote w:type="continuationSeparator" w:id="0">
    <w:p w14:paraId="18402B1C" w14:textId="77777777" w:rsidR="000034C4" w:rsidRDefault="000034C4" w:rsidP="006E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DF9A" w14:textId="77777777" w:rsidR="000034C4" w:rsidRDefault="000034C4" w:rsidP="006E3965">
      <w:pPr>
        <w:spacing w:after="0" w:line="240" w:lineRule="auto"/>
      </w:pPr>
      <w:r>
        <w:separator/>
      </w:r>
    </w:p>
  </w:footnote>
  <w:footnote w:type="continuationSeparator" w:id="0">
    <w:p w14:paraId="1C00E899" w14:textId="77777777" w:rsidR="000034C4" w:rsidRDefault="000034C4" w:rsidP="006E3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BDFD" w14:textId="5AC76346" w:rsidR="006E3965" w:rsidRDefault="006E3965">
    <w:pPr>
      <w:pStyle w:val="Sidhuvud"/>
    </w:pPr>
    <w:r w:rsidRPr="00331441">
      <w:rPr>
        <w:rFonts w:ascii="Arial" w:hAnsi="Arial" w:cs="Arial"/>
        <w:noProof/>
        <w:sz w:val="24"/>
        <w:lang w:eastAsia="sv-SE"/>
      </w:rPr>
      <w:drawing>
        <wp:anchor distT="0" distB="0" distL="114300" distR="114300" simplePos="0" relativeHeight="251659776" behindDoc="1" locked="0" layoutInCell="1" allowOverlap="1" wp14:anchorId="2E386858" wp14:editId="08679A51">
          <wp:simplePos x="0" y="0"/>
          <wp:positionH relativeFrom="margin">
            <wp:posOffset>-52070</wp:posOffset>
          </wp:positionH>
          <wp:positionV relativeFrom="paragraph">
            <wp:posOffset>-68580</wp:posOffset>
          </wp:positionV>
          <wp:extent cx="819150" cy="1007745"/>
          <wp:effectExtent l="0" t="0" r="0" b="1905"/>
          <wp:wrapTight wrapText="bothSides">
            <wp:wrapPolygon edited="0">
              <wp:start x="20093" y="0"/>
              <wp:lineTo x="0" y="408"/>
              <wp:lineTo x="0" y="8166"/>
              <wp:lineTo x="502" y="19599"/>
              <wp:lineTo x="1005" y="20416"/>
              <wp:lineTo x="12558" y="21233"/>
              <wp:lineTo x="20093" y="21233"/>
              <wp:lineTo x="21098" y="21233"/>
              <wp:lineTo x="21098" y="0"/>
              <wp:lineTo x="20093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SF18\AppData\Local\Microsoft\Windows\INetCacheContent.Word\PRESENTATION_GD_1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DD7"/>
    <w:multiLevelType w:val="hybridMultilevel"/>
    <w:tmpl w:val="9D30CB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37BC"/>
    <w:multiLevelType w:val="hybridMultilevel"/>
    <w:tmpl w:val="B84E1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3035"/>
    <w:multiLevelType w:val="hybridMultilevel"/>
    <w:tmpl w:val="3FEC95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1ADD"/>
    <w:multiLevelType w:val="hybridMultilevel"/>
    <w:tmpl w:val="E48E9B20"/>
    <w:lvl w:ilvl="0" w:tplc="CAEA1960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4F5731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43C76"/>
    <w:multiLevelType w:val="hybridMultilevel"/>
    <w:tmpl w:val="7FFE99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F1D"/>
    <w:rsid w:val="000034C4"/>
    <w:rsid w:val="000117E3"/>
    <w:rsid w:val="00013065"/>
    <w:rsid w:val="000847DD"/>
    <w:rsid w:val="000C326A"/>
    <w:rsid w:val="001175FE"/>
    <w:rsid w:val="00117A71"/>
    <w:rsid w:val="00127967"/>
    <w:rsid w:val="00173481"/>
    <w:rsid w:val="00182B0E"/>
    <w:rsid w:val="002133C7"/>
    <w:rsid w:val="00241536"/>
    <w:rsid w:val="00271F10"/>
    <w:rsid w:val="0029254F"/>
    <w:rsid w:val="002B66DF"/>
    <w:rsid w:val="002F2514"/>
    <w:rsid w:val="0032033D"/>
    <w:rsid w:val="003249FA"/>
    <w:rsid w:val="00331441"/>
    <w:rsid w:val="00374C0D"/>
    <w:rsid w:val="003E2B49"/>
    <w:rsid w:val="00404BB2"/>
    <w:rsid w:val="004072E2"/>
    <w:rsid w:val="00465575"/>
    <w:rsid w:val="00492386"/>
    <w:rsid w:val="004958F0"/>
    <w:rsid w:val="004C73B0"/>
    <w:rsid w:val="004D2703"/>
    <w:rsid w:val="00506DE5"/>
    <w:rsid w:val="005165DA"/>
    <w:rsid w:val="0055064A"/>
    <w:rsid w:val="0058226E"/>
    <w:rsid w:val="00593CC1"/>
    <w:rsid w:val="005C5F8C"/>
    <w:rsid w:val="006350E2"/>
    <w:rsid w:val="0066228F"/>
    <w:rsid w:val="00682673"/>
    <w:rsid w:val="006E3965"/>
    <w:rsid w:val="0070124B"/>
    <w:rsid w:val="00711CE5"/>
    <w:rsid w:val="00744F1D"/>
    <w:rsid w:val="007C5F93"/>
    <w:rsid w:val="007D3474"/>
    <w:rsid w:val="007E28FF"/>
    <w:rsid w:val="00801B59"/>
    <w:rsid w:val="008062FF"/>
    <w:rsid w:val="0081701C"/>
    <w:rsid w:val="008407D5"/>
    <w:rsid w:val="00887D3E"/>
    <w:rsid w:val="008E38F1"/>
    <w:rsid w:val="00902ACF"/>
    <w:rsid w:val="00903BFE"/>
    <w:rsid w:val="00942AE3"/>
    <w:rsid w:val="00987BA7"/>
    <w:rsid w:val="00992CE7"/>
    <w:rsid w:val="009C5756"/>
    <w:rsid w:val="00A05278"/>
    <w:rsid w:val="00A22EF4"/>
    <w:rsid w:val="00B13A6E"/>
    <w:rsid w:val="00B25A61"/>
    <w:rsid w:val="00B426B5"/>
    <w:rsid w:val="00B5690D"/>
    <w:rsid w:val="00B93496"/>
    <w:rsid w:val="00BD7804"/>
    <w:rsid w:val="00BF6D06"/>
    <w:rsid w:val="00C67E5C"/>
    <w:rsid w:val="00C82D18"/>
    <w:rsid w:val="00CC471D"/>
    <w:rsid w:val="00CC72C9"/>
    <w:rsid w:val="00CE09F7"/>
    <w:rsid w:val="00D01CCE"/>
    <w:rsid w:val="00D831E5"/>
    <w:rsid w:val="00D84E76"/>
    <w:rsid w:val="00DB39B6"/>
    <w:rsid w:val="00E04273"/>
    <w:rsid w:val="00E14A35"/>
    <w:rsid w:val="00E662BB"/>
    <w:rsid w:val="00E80DE7"/>
    <w:rsid w:val="00E81603"/>
    <w:rsid w:val="00E90BA4"/>
    <w:rsid w:val="00EC2E0F"/>
    <w:rsid w:val="00ED520F"/>
    <w:rsid w:val="00F00B60"/>
    <w:rsid w:val="00F36F2D"/>
    <w:rsid w:val="00F4037F"/>
    <w:rsid w:val="00F635B4"/>
    <w:rsid w:val="00F8558D"/>
    <w:rsid w:val="00FB6793"/>
    <w:rsid w:val="00FC3BA5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7901"/>
  <w15:chartTrackingRefBased/>
  <w15:docId w15:val="{58A0B12D-DAD8-499C-95FC-600A0876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79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B679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3965"/>
  </w:style>
  <w:style w:type="paragraph" w:styleId="Sidfot">
    <w:name w:val="footer"/>
    <w:basedOn w:val="Normal"/>
    <w:link w:val="SidfotChar"/>
    <w:uiPriority w:val="99"/>
    <w:unhideWhenUsed/>
    <w:rsid w:val="006E3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3965"/>
  </w:style>
  <w:style w:type="character" w:styleId="Olstomnmnande">
    <w:name w:val="Unresolved Mention"/>
    <w:basedOn w:val="Standardstycketeckensnitt"/>
    <w:uiPriority w:val="99"/>
    <w:semiHidden/>
    <w:unhideWhenUsed/>
    <w:rsid w:val="00903BFE"/>
    <w:rPr>
      <w:color w:val="808080"/>
      <w:shd w:val="clear" w:color="auto" w:fill="E6E6E6"/>
    </w:rPr>
  </w:style>
  <w:style w:type="table" w:styleId="Rutntstabell4dekorfrg6">
    <w:name w:val="Grid Table 4 Accent 6"/>
    <w:basedOn w:val="Normaltabell"/>
    <w:uiPriority w:val="49"/>
    <w:rsid w:val="00D01CC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23</cp:revision>
  <dcterms:created xsi:type="dcterms:W3CDTF">2018-02-01T12:39:00Z</dcterms:created>
  <dcterms:modified xsi:type="dcterms:W3CDTF">2020-01-23T15:20:00Z</dcterms:modified>
</cp:coreProperties>
</file>